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b w:val="1"/>
          <w:sz w:val="30"/>
          <w:szCs w:val="30"/>
        </w:rPr>
      </w:pPr>
      <w:r w:rsidDel="00000000" w:rsidR="00000000" w:rsidRPr="00000000">
        <w:rPr>
          <w:b w:val="1"/>
          <w:sz w:val="30"/>
          <w:szCs w:val="30"/>
          <w:rtl w:val="0"/>
        </w:rPr>
        <w:t xml:space="preserve">IB Psychology SAQs: Paper 1, Section A</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drawing>
          <wp:inline distB="114300" distT="114300" distL="114300" distR="114300">
            <wp:extent cx="5619750" cy="54292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619750" cy="542925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rPr>
          <w:sz w:val="26"/>
          <w:szCs w:val="26"/>
        </w:rPr>
      </w:pPr>
      <w:r w:rsidDel="00000000" w:rsidR="00000000" w:rsidRPr="00000000">
        <w:rPr>
          <w:sz w:val="26"/>
          <w:szCs w:val="26"/>
          <w:rtl w:val="0"/>
        </w:rPr>
        <w:t xml:space="preserve">Three SAQs, all required. </w:t>
      </w:r>
    </w:p>
    <w:p w:rsidR="00000000" w:rsidDel="00000000" w:rsidP="00000000" w:rsidRDefault="00000000" w:rsidRPr="00000000" w14:paraId="00000006">
      <w:pPr>
        <w:numPr>
          <w:ilvl w:val="0"/>
          <w:numId w:val="4"/>
        </w:numPr>
        <w:ind w:left="720" w:hanging="360"/>
        <w:rPr>
          <w:b w:val="1"/>
          <w:sz w:val="26"/>
          <w:szCs w:val="26"/>
        </w:rPr>
      </w:pPr>
      <w:r w:rsidDel="00000000" w:rsidR="00000000" w:rsidRPr="00000000">
        <w:rPr>
          <w:b w:val="1"/>
          <w:sz w:val="26"/>
          <w:szCs w:val="26"/>
          <w:rtl w:val="0"/>
        </w:rPr>
        <w:t xml:space="preserve">Biological approach to understanding behavior</w:t>
      </w:r>
    </w:p>
    <w:p w:rsidR="00000000" w:rsidDel="00000000" w:rsidP="00000000" w:rsidRDefault="00000000" w:rsidRPr="00000000" w14:paraId="00000007">
      <w:pPr>
        <w:numPr>
          <w:ilvl w:val="0"/>
          <w:numId w:val="4"/>
        </w:numPr>
        <w:ind w:left="720" w:hanging="360"/>
        <w:rPr>
          <w:b w:val="1"/>
          <w:sz w:val="26"/>
          <w:szCs w:val="26"/>
        </w:rPr>
      </w:pPr>
      <w:r w:rsidDel="00000000" w:rsidR="00000000" w:rsidRPr="00000000">
        <w:rPr>
          <w:b w:val="1"/>
          <w:sz w:val="26"/>
          <w:szCs w:val="26"/>
          <w:rtl w:val="0"/>
        </w:rPr>
        <w:t xml:space="preserve">Cognitive approach to understanding behavior</w:t>
      </w:r>
    </w:p>
    <w:p w:rsidR="00000000" w:rsidDel="00000000" w:rsidP="00000000" w:rsidRDefault="00000000" w:rsidRPr="00000000" w14:paraId="00000008">
      <w:pPr>
        <w:numPr>
          <w:ilvl w:val="0"/>
          <w:numId w:val="4"/>
        </w:numPr>
        <w:ind w:left="720" w:hanging="360"/>
        <w:rPr>
          <w:b w:val="1"/>
          <w:sz w:val="26"/>
          <w:szCs w:val="26"/>
        </w:rPr>
      </w:pPr>
      <w:r w:rsidDel="00000000" w:rsidR="00000000" w:rsidRPr="00000000">
        <w:rPr>
          <w:b w:val="1"/>
          <w:sz w:val="26"/>
          <w:szCs w:val="26"/>
          <w:rtl w:val="0"/>
        </w:rPr>
        <w:t xml:space="preserve">Sociocultural approach to understanding behavior</w:t>
      </w:r>
    </w:p>
    <w:p w:rsidR="00000000" w:rsidDel="00000000" w:rsidP="00000000" w:rsidRDefault="00000000" w:rsidRPr="00000000" w14:paraId="00000009">
      <w:pPr>
        <w:ind w:left="720" w:firstLine="0"/>
        <w:rPr>
          <w:sz w:val="26"/>
          <w:szCs w:val="26"/>
        </w:rPr>
      </w:pPr>
      <w:r w:rsidDel="00000000" w:rsidR="00000000" w:rsidRPr="00000000">
        <w:rPr>
          <w:rtl w:val="0"/>
        </w:rPr>
      </w:r>
    </w:p>
    <w:p w:rsidR="00000000" w:rsidDel="00000000" w:rsidP="00000000" w:rsidRDefault="00000000" w:rsidRPr="00000000" w14:paraId="0000000A">
      <w:pPr>
        <w:rPr>
          <w:sz w:val="26"/>
          <w:szCs w:val="26"/>
        </w:rPr>
      </w:pPr>
      <w:r w:rsidDel="00000000" w:rsidR="00000000" w:rsidRPr="00000000">
        <w:rPr>
          <w:sz w:val="26"/>
          <w:szCs w:val="26"/>
          <w:rtl w:val="0"/>
        </w:rPr>
        <w:t xml:space="preserve">Command terms: </w:t>
      </w:r>
    </w:p>
    <w:p w:rsidR="00000000" w:rsidDel="00000000" w:rsidP="00000000" w:rsidRDefault="00000000" w:rsidRPr="00000000" w14:paraId="0000000B">
      <w:pPr>
        <w:ind w:firstLine="720"/>
        <w:rPr>
          <w:b w:val="1"/>
          <w:sz w:val="26"/>
          <w:szCs w:val="26"/>
        </w:rPr>
      </w:pPr>
      <w:r w:rsidDel="00000000" w:rsidR="00000000" w:rsidRPr="00000000">
        <w:rPr>
          <w:b w:val="1"/>
          <w:sz w:val="26"/>
          <w:szCs w:val="26"/>
          <w:rtl w:val="0"/>
        </w:rPr>
        <w:t xml:space="preserve">Describe, Outline, Explain</w:t>
      </w:r>
    </w:p>
    <w:p w:rsidR="00000000" w:rsidDel="00000000" w:rsidP="00000000" w:rsidRDefault="00000000" w:rsidRPr="00000000" w14:paraId="0000000C">
      <w:pPr>
        <w:rPr>
          <w:sz w:val="26"/>
          <w:szCs w:val="26"/>
        </w:rPr>
      </w:pPr>
      <w:r w:rsidDel="00000000" w:rsidR="00000000" w:rsidRPr="00000000">
        <w:rPr>
          <w:rtl w:val="0"/>
        </w:rPr>
      </w:r>
    </w:p>
    <w:p w:rsidR="00000000" w:rsidDel="00000000" w:rsidP="00000000" w:rsidRDefault="00000000" w:rsidRPr="00000000" w14:paraId="0000000D">
      <w:pPr>
        <w:ind w:left="0" w:right="0" w:firstLine="0"/>
        <w:rPr>
          <w:sz w:val="26"/>
          <w:szCs w:val="26"/>
        </w:rPr>
      </w:pPr>
      <w:r w:rsidDel="00000000" w:rsidR="00000000" w:rsidRPr="00000000">
        <w:rPr>
          <w:sz w:val="26"/>
          <w:szCs w:val="26"/>
          <w:rtl w:val="0"/>
        </w:rPr>
        <w:t xml:space="preserve">“Knowledge and understanding” emphasis:</w:t>
      </w:r>
    </w:p>
    <w:p w:rsidR="00000000" w:rsidDel="00000000" w:rsidP="00000000" w:rsidRDefault="00000000" w:rsidRPr="00000000" w14:paraId="0000000E">
      <w:pPr>
        <w:ind w:left="0" w:right="0" w:firstLine="0"/>
        <w:rPr>
          <w:sz w:val="26"/>
          <w:szCs w:val="26"/>
        </w:rPr>
      </w:pPr>
      <w:r w:rsidDel="00000000" w:rsidR="00000000" w:rsidRPr="00000000">
        <w:rPr>
          <w:sz w:val="26"/>
          <w:szCs w:val="26"/>
          <w:rtl w:val="0"/>
        </w:rPr>
        <w:t xml:space="preserve">“</w:t>
      </w:r>
      <w:r w:rsidDel="00000000" w:rsidR="00000000" w:rsidRPr="00000000">
        <w:rPr>
          <w:b w:val="1"/>
          <w:sz w:val="26"/>
          <w:szCs w:val="26"/>
          <w:rtl w:val="0"/>
        </w:rPr>
        <w:t xml:space="preserve">Knowledge</w:t>
      </w:r>
      <w:r w:rsidDel="00000000" w:rsidR="00000000" w:rsidRPr="00000000">
        <w:rPr>
          <w:sz w:val="26"/>
          <w:szCs w:val="26"/>
          <w:rtl w:val="0"/>
        </w:rPr>
        <w:t xml:space="preserve">” = memorizing concepts and studies </w:t>
      </w:r>
    </w:p>
    <w:p w:rsidR="00000000" w:rsidDel="00000000" w:rsidP="00000000" w:rsidRDefault="00000000" w:rsidRPr="00000000" w14:paraId="0000000F">
      <w:pPr>
        <w:ind w:left="0" w:right="0" w:firstLine="0"/>
        <w:rPr>
          <w:sz w:val="26"/>
          <w:szCs w:val="26"/>
        </w:rPr>
      </w:pPr>
      <w:r w:rsidDel="00000000" w:rsidR="00000000" w:rsidRPr="00000000">
        <w:rPr>
          <w:sz w:val="26"/>
          <w:szCs w:val="26"/>
          <w:rtl w:val="0"/>
        </w:rPr>
        <w:t xml:space="preserve">“And </w:t>
      </w:r>
      <w:r w:rsidDel="00000000" w:rsidR="00000000" w:rsidRPr="00000000">
        <w:rPr>
          <w:b w:val="1"/>
          <w:sz w:val="26"/>
          <w:szCs w:val="26"/>
          <w:rtl w:val="0"/>
        </w:rPr>
        <w:t xml:space="preserve">understanding</w:t>
      </w:r>
      <w:r w:rsidDel="00000000" w:rsidR="00000000" w:rsidRPr="00000000">
        <w:rPr>
          <w:sz w:val="26"/>
          <w:szCs w:val="26"/>
          <w:rtl w:val="0"/>
        </w:rPr>
        <w:t xml:space="preserve">” = applying/relating them to a broader psychological topic, problem, or field of study</w:t>
      </w:r>
    </w:p>
    <w:p w:rsidR="00000000" w:rsidDel="00000000" w:rsidP="00000000" w:rsidRDefault="00000000" w:rsidRPr="00000000" w14:paraId="00000010">
      <w:pPr>
        <w:rPr>
          <w:sz w:val="26"/>
          <w:szCs w:val="26"/>
        </w:rPr>
      </w:pPr>
      <w:r w:rsidDel="00000000" w:rsidR="00000000" w:rsidRPr="00000000">
        <w:rPr>
          <w:rtl w:val="0"/>
        </w:rPr>
      </w:r>
    </w:p>
    <w:p w:rsidR="00000000" w:rsidDel="00000000" w:rsidP="00000000" w:rsidRDefault="00000000" w:rsidRPr="00000000" w14:paraId="00000011">
      <w:pPr>
        <w:rPr>
          <w:sz w:val="26"/>
          <w:szCs w:val="26"/>
        </w:rPr>
      </w:pPr>
      <w:r w:rsidDel="00000000" w:rsidR="00000000" w:rsidRPr="00000000">
        <w:rPr>
          <w:sz w:val="26"/>
          <w:szCs w:val="26"/>
          <w:rtl w:val="0"/>
        </w:rPr>
        <w:t xml:space="preserve">Spend max 20 minutes writing per question</w:t>
      </w:r>
    </w:p>
    <w:p w:rsidR="00000000" w:rsidDel="00000000" w:rsidP="00000000" w:rsidRDefault="00000000" w:rsidRPr="00000000" w14:paraId="00000012">
      <w:pPr>
        <w:rPr>
          <w:sz w:val="26"/>
          <w:szCs w:val="26"/>
        </w:rPr>
      </w:pPr>
      <w:r w:rsidDel="00000000" w:rsidR="00000000" w:rsidRPr="00000000">
        <w:rPr>
          <w:rtl w:val="0"/>
        </w:rPr>
      </w:r>
    </w:p>
    <w:p w:rsidR="00000000" w:rsidDel="00000000" w:rsidP="00000000" w:rsidRDefault="00000000" w:rsidRPr="00000000" w14:paraId="00000013">
      <w:pPr>
        <w:rPr>
          <w:sz w:val="26"/>
          <w:szCs w:val="26"/>
        </w:rPr>
      </w:pPr>
      <w:r w:rsidDel="00000000" w:rsidR="00000000" w:rsidRPr="00000000">
        <w:rPr>
          <w:sz w:val="26"/>
          <w:szCs w:val="26"/>
          <w:rtl w:val="0"/>
        </w:rPr>
        <w:t xml:space="preserve">Write like the researchers do: the </w:t>
      </w:r>
      <w:hyperlink r:id="rId7">
        <w:r w:rsidDel="00000000" w:rsidR="00000000" w:rsidRPr="00000000">
          <w:rPr>
            <w:color w:val="1155cc"/>
            <w:sz w:val="26"/>
            <w:szCs w:val="26"/>
            <w:u w:val="single"/>
            <w:rtl w:val="0"/>
          </w:rPr>
          <w:t xml:space="preserve">Manchester Phrasebank</w:t>
        </w:r>
      </w:hyperlink>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tbl>
      <w:tblPr>
        <w:tblStyle w:val="Table1"/>
        <w:tblW w:w="151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6750"/>
        <w:gridCol w:w="6645"/>
        <w:tblGridChange w:id="0">
          <w:tblGrid>
            <w:gridCol w:w="1725"/>
            <w:gridCol w:w="6750"/>
            <w:gridCol w:w="6645"/>
          </w:tblGrid>
        </w:tblGridChange>
      </w:tblGrid>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SAQ command term: OUTLINE</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SAQ command term: DESCRIBE</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b w:val="1"/>
                <w:sz w:val="26"/>
                <w:szCs w:val="26"/>
                <w:rtl w:val="0"/>
              </w:rPr>
              <w:t xml:space="preserve">Describe </w:t>
            </w:r>
            <w:r w:rsidDel="00000000" w:rsidR="00000000" w:rsidRPr="00000000">
              <w:rPr>
                <w:sz w:val="26"/>
                <w:szCs w:val="26"/>
                <w:rtl w:val="0"/>
              </w:rPr>
              <w:t xml:space="preserve">one study investigating [topic X].</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b w:val="1"/>
                <w:sz w:val="26"/>
                <w:szCs w:val="26"/>
                <w:rtl w:val="0"/>
              </w:rPr>
              <w:t xml:space="preserve">Describe</w:t>
            </w:r>
            <w:r w:rsidDel="00000000" w:rsidR="00000000" w:rsidRPr="00000000">
              <w:rPr>
                <w:sz w:val="26"/>
                <w:szCs w:val="26"/>
                <w:rtl w:val="0"/>
              </w:rPr>
              <w:t xml:space="preserve"> [topic X] with reference to one relevant study.</w:t>
            </w:r>
          </w:p>
        </w:tc>
        <w:tc>
          <w:tcPr>
            <w:shd w:fill="d0e0e3"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6"/>
                <w:szCs w:val="26"/>
              </w:rPr>
            </w:pPr>
            <w:r w:rsidDel="00000000" w:rsidR="00000000" w:rsidRPr="00000000">
              <w:rPr>
                <w:b w:val="1"/>
                <w:sz w:val="26"/>
                <w:szCs w:val="26"/>
                <w:rtl w:val="0"/>
              </w:rPr>
              <w:t xml:space="preserve">SAQ command term: EXPLAIN</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b w:val="1"/>
                <w:sz w:val="26"/>
                <w:szCs w:val="26"/>
                <w:rtl w:val="0"/>
              </w:rPr>
              <w:t xml:space="preserve">Explain </w:t>
            </w:r>
            <w:r w:rsidDel="00000000" w:rsidR="00000000" w:rsidRPr="00000000">
              <w:rPr>
                <w:sz w:val="26"/>
                <w:szCs w:val="26"/>
                <w:rtl w:val="0"/>
              </w:rPr>
              <w:t xml:space="preserve">one [instance of topic X] with brief reference to one relevant study.</w:t>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tc>
        <w:tc>
          <w:tcPr>
            <w:shd w:fill="fff2cc"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Opening section</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1F">
            <w:pPr>
              <w:rPr>
                <w:sz w:val="26"/>
                <w:szCs w:val="26"/>
              </w:rPr>
            </w:pPr>
            <w:r w:rsidDel="00000000" w:rsidR="00000000" w:rsidRPr="00000000">
              <w:rPr>
                <w:i w:val="1"/>
                <w:sz w:val="26"/>
                <w:szCs w:val="26"/>
                <w:rtl w:val="0"/>
              </w:rPr>
              <w:t xml:space="preserve">“Read and reread the question. Rewrite the question in your own words making reference to the command term and relevant concepts” (Popov et al., 2017).</w:t>
            </w:r>
            <w:r w:rsidDel="00000000" w:rsidR="00000000" w:rsidRPr="00000000">
              <w:rPr>
                <w:rtl w:val="0"/>
              </w:rPr>
            </w:r>
          </w:p>
          <w:p w:rsidR="00000000" w:rsidDel="00000000" w:rsidP="00000000" w:rsidRDefault="00000000" w:rsidRPr="00000000" w14:paraId="00000020">
            <w:pPr>
              <w:rPr>
                <w:sz w:val="26"/>
                <w:szCs w:val="26"/>
              </w:rPr>
            </w:pPr>
            <w:r w:rsidDel="00000000" w:rsidR="00000000" w:rsidRPr="00000000">
              <w:rPr>
                <w:rtl w:val="0"/>
              </w:rPr>
            </w:r>
          </w:p>
          <w:p w:rsidR="00000000" w:rsidDel="00000000" w:rsidP="00000000" w:rsidRDefault="00000000" w:rsidRPr="00000000" w14:paraId="00000021">
            <w:pPr>
              <w:rPr>
                <w:sz w:val="26"/>
                <w:szCs w:val="26"/>
              </w:rPr>
            </w:pPr>
            <w:r w:rsidDel="00000000" w:rsidR="00000000" w:rsidRPr="00000000">
              <w:rPr>
                <w:sz w:val="26"/>
                <w:szCs w:val="26"/>
                <w:rtl w:val="0"/>
              </w:rPr>
              <w:t xml:space="preserve">First sentence: </w:t>
            </w:r>
          </w:p>
          <w:p w:rsidR="00000000" w:rsidDel="00000000" w:rsidP="00000000" w:rsidRDefault="00000000" w:rsidRPr="00000000" w14:paraId="00000022">
            <w:pPr>
              <w:rPr>
                <w:sz w:val="26"/>
                <w:szCs w:val="26"/>
              </w:rPr>
            </w:pPr>
            <w:r w:rsidDel="00000000" w:rsidR="00000000" w:rsidRPr="00000000">
              <w:rPr>
                <w:sz w:val="26"/>
                <w:szCs w:val="26"/>
                <w:rtl w:val="0"/>
              </w:rPr>
              <w:t xml:space="preserve">“In psychological research, the idea of [topic X] refers to …”</w:t>
            </w:r>
          </w:p>
          <w:p w:rsidR="00000000" w:rsidDel="00000000" w:rsidP="00000000" w:rsidRDefault="00000000" w:rsidRPr="00000000" w14:paraId="00000023">
            <w:pPr>
              <w:rPr>
                <w:sz w:val="26"/>
                <w:szCs w:val="26"/>
              </w:rPr>
            </w:pPr>
            <w:r w:rsidDel="00000000" w:rsidR="00000000" w:rsidRPr="00000000">
              <w:rPr>
                <w:sz w:val="26"/>
                <w:szCs w:val="26"/>
                <w:rtl w:val="0"/>
              </w:rPr>
              <w:t xml:space="preserve">“[Topic X] is a heavily researched topic in psychology, due to [it’s importance/complexity/relevance for ___].”</w:t>
            </w:r>
          </w:p>
          <w:p w:rsidR="00000000" w:rsidDel="00000000" w:rsidP="00000000" w:rsidRDefault="00000000" w:rsidRPr="00000000" w14:paraId="00000024">
            <w:pPr>
              <w:rPr>
                <w:sz w:val="26"/>
                <w:szCs w:val="26"/>
              </w:rPr>
            </w:pPr>
            <w:r w:rsidDel="00000000" w:rsidR="00000000" w:rsidRPr="00000000">
              <w:rPr>
                <w:sz w:val="26"/>
                <w:szCs w:val="26"/>
                <w:rtl w:val="0"/>
              </w:rPr>
              <w:t xml:space="preserve">“Psychological research uses the term [topic X] to designate …”</w:t>
            </w:r>
          </w:p>
          <w:p w:rsidR="00000000" w:rsidDel="00000000" w:rsidP="00000000" w:rsidRDefault="00000000" w:rsidRPr="00000000" w14:paraId="00000025">
            <w:pPr>
              <w:rPr>
                <w:sz w:val="26"/>
                <w:szCs w:val="26"/>
              </w:rPr>
            </w:pPr>
            <w:hyperlink r:id="rId8">
              <w:r w:rsidDel="00000000" w:rsidR="00000000" w:rsidRPr="00000000">
                <w:rPr>
                  <w:color w:val="1155cc"/>
                  <w:sz w:val="26"/>
                  <w:szCs w:val="26"/>
                  <w:u w:val="single"/>
                  <w:rtl w:val="0"/>
                </w:rPr>
                <w:t xml:space="preserve">Handy phrasebank for describing a topic/field of study</w:t>
              </w:r>
            </w:hyperlink>
            <w:r w:rsidDel="00000000" w:rsidR="00000000" w:rsidRPr="00000000">
              <w:rPr>
                <w:rtl w:val="0"/>
              </w:rPr>
            </w:r>
          </w:p>
          <w:p w:rsidR="00000000" w:rsidDel="00000000" w:rsidP="00000000" w:rsidRDefault="00000000" w:rsidRPr="00000000" w14:paraId="00000026">
            <w:pPr>
              <w:rPr>
                <w:sz w:val="26"/>
                <w:szCs w:val="26"/>
              </w:rPr>
            </w:pPr>
            <w:r w:rsidDel="00000000" w:rsidR="00000000" w:rsidRPr="00000000">
              <w:rPr>
                <w:rtl w:val="0"/>
              </w:rPr>
            </w:r>
          </w:p>
          <w:p w:rsidR="00000000" w:rsidDel="00000000" w:rsidP="00000000" w:rsidRDefault="00000000" w:rsidRPr="00000000" w14:paraId="00000027">
            <w:pPr>
              <w:rPr>
                <w:sz w:val="26"/>
                <w:szCs w:val="26"/>
              </w:rPr>
            </w:pPr>
            <w:r w:rsidDel="00000000" w:rsidR="00000000" w:rsidRPr="00000000">
              <w:rPr>
                <w:sz w:val="26"/>
                <w:szCs w:val="26"/>
                <w:rtl w:val="0"/>
              </w:rPr>
              <w:t xml:space="preserve">Next 1-2 sentences: Give a definition of [topic X] in psychology. Briefly describe the major concepts, processes, or behaviors associated with [topic X] and their significance for psychologists.</w:t>
            </w:r>
          </w:p>
          <w:p w:rsidR="00000000" w:rsidDel="00000000" w:rsidP="00000000" w:rsidRDefault="00000000" w:rsidRPr="00000000" w14:paraId="00000028">
            <w:pPr>
              <w:rPr>
                <w:sz w:val="26"/>
                <w:szCs w:val="26"/>
              </w:rPr>
            </w:pPr>
            <w:r w:rsidDel="00000000" w:rsidR="00000000" w:rsidRPr="00000000">
              <w:rPr>
                <w:rtl w:val="0"/>
              </w:rPr>
            </w:r>
          </w:p>
          <w:p w:rsidR="00000000" w:rsidDel="00000000" w:rsidP="00000000" w:rsidRDefault="00000000" w:rsidRPr="00000000" w14:paraId="00000029">
            <w:pPr>
              <w:rPr>
                <w:sz w:val="26"/>
                <w:szCs w:val="26"/>
              </w:rPr>
            </w:pPr>
            <w:hyperlink r:id="rId9">
              <w:r w:rsidDel="00000000" w:rsidR="00000000" w:rsidRPr="00000000">
                <w:rPr>
                  <w:color w:val="1155cc"/>
                  <w:sz w:val="26"/>
                  <w:szCs w:val="26"/>
                  <w:u w:val="single"/>
                  <w:rtl w:val="0"/>
                </w:rPr>
                <w:t xml:space="preserve">Handy phrasebank for definition-writing</w:t>
              </w:r>
            </w:hyperlink>
            <w:r w:rsidDel="00000000" w:rsidR="00000000" w:rsidRPr="00000000">
              <w:rPr>
                <w:rtl w:val="0"/>
              </w:rPr>
            </w:r>
          </w:p>
        </w:tc>
        <w:tc>
          <w:tcPr>
            <w:shd w:fill="d0e0e3"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Opening section</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First sentence states the answer you’re writing about: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“An example of [topic X] is [identify your answer/example].”</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Next 2 sentences: Detailed definition of the [topic X] identified in the SAQ. Explain the what the key term(s) of [topic X] mean in the field of psychology.</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“[X] can be defined as…”</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“[X] is/are used to measure/classify/analyze/categorize/investigate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Next 1-2 sentences: Detailed definition of [your answer/example] as it relates to the psychological field/topic [X].</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37">
            <w:pPr>
              <w:rPr>
                <w:sz w:val="26"/>
                <w:szCs w:val="26"/>
              </w:rPr>
            </w:pPr>
            <w:hyperlink r:id="rId10">
              <w:r w:rsidDel="00000000" w:rsidR="00000000" w:rsidRPr="00000000">
                <w:rPr>
                  <w:color w:val="1155cc"/>
                  <w:sz w:val="26"/>
                  <w:szCs w:val="26"/>
                  <w:u w:val="single"/>
                  <w:rtl w:val="0"/>
                </w:rPr>
                <w:t xml:space="preserve">Handy phrasebank for explaining a topic/field of study</w:t>
              </w:r>
            </w:hyperlink>
            <w:r w:rsidDel="00000000" w:rsidR="00000000" w:rsidRPr="00000000">
              <w:rPr>
                <w:rtl w:val="0"/>
              </w:rPr>
            </w:r>
          </w:p>
          <w:p w:rsidR="00000000" w:rsidDel="00000000" w:rsidP="00000000" w:rsidRDefault="00000000" w:rsidRPr="00000000" w14:paraId="00000038">
            <w:pPr>
              <w:rPr>
                <w:sz w:val="26"/>
                <w:szCs w:val="26"/>
              </w:rPr>
            </w:pPr>
            <w:hyperlink r:id="rId11">
              <w:r w:rsidDel="00000000" w:rsidR="00000000" w:rsidRPr="00000000">
                <w:rPr>
                  <w:color w:val="1155cc"/>
                  <w:sz w:val="26"/>
                  <w:szCs w:val="26"/>
                  <w:u w:val="single"/>
                  <w:rtl w:val="0"/>
                </w:rPr>
                <w:t xml:space="preserve">Handy phrasebank for definition-writing</w:t>
              </w:r>
            </w:hyperlink>
            <w:r w:rsidDel="00000000" w:rsidR="00000000" w:rsidRPr="00000000">
              <w:rPr>
                <w:rtl w:val="0"/>
              </w:rPr>
            </w:r>
          </w:p>
          <w:p w:rsidR="00000000" w:rsidDel="00000000" w:rsidP="00000000" w:rsidRDefault="00000000" w:rsidRPr="00000000" w14:paraId="00000039">
            <w:pPr>
              <w:rPr>
                <w:sz w:val="26"/>
                <w:szCs w:val="26"/>
              </w:rPr>
            </w:pPr>
            <w:r w:rsidDel="00000000" w:rsidR="00000000" w:rsidRPr="00000000">
              <w:rPr>
                <w:rtl w:val="0"/>
              </w:rPr>
            </w:r>
          </w:p>
        </w:tc>
      </w:tr>
      <w:tr>
        <w:trPr>
          <w:cantSplit w:val="0"/>
          <w:trHeight w:val="420" w:hRule="atLeast"/>
          <w:tblHeader w:val="0"/>
        </w:trPr>
        <w:tc>
          <w:tcP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tc>
        <w:tc>
          <w:tcPr>
            <w:gridSpan w:val="2"/>
            <w:shd w:fill="cfe2f3"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sz w:val="26"/>
                <w:szCs w:val="26"/>
                <w:rtl w:val="0"/>
              </w:rPr>
              <w:t xml:space="preserve">Writing about a psychological study (relevant research)</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hyperlink r:id="rId12">
              <w:r w:rsidDel="00000000" w:rsidR="00000000" w:rsidRPr="00000000">
                <w:rPr>
                  <w:color w:val="1155cc"/>
                  <w:sz w:val="26"/>
                  <w:szCs w:val="26"/>
                  <w:u w:val="single"/>
                  <w:rtl w:val="0"/>
                </w:rPr>
                <w:t xml:space="preserve">Phrasebank for giving examples</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3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Transition + study intro sentence: Identify the author(s) by last name and include the (year) of publication; identify also the study’s focus or subfield within the question’s broader topic/problem.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6"/>
                <w:szCs w:val="26"/>
              </w:rPr>
            </w:pPr>
            <w:hyperlink r:id="rId13">
              <w:r w:rsidDel="00000000" w:rsidR="00000000" w:rsidRPr="00000000">
                <w:rPr>
                  <w:color w:val="1155cc"/>
                  <w:sz w:val="26"/>
                  <w:szCs w:val="26"/>
                  <w:u w:val="single"/>
                  <w:rtl w:val="0"/>
                </w:rPr>
                <w:t xml:space="preserve">Phrases for referring to sources</w:t>
              </w:r>
            </w:hyperlink>
            <w:r w:rsidDel="00000000" w:rsidR="00000000" w:rsidRPr="00000000">
              <w:rPr>
                <w:rFonts w:ascii="Arial Unicode MS" w:cs="Arial Unicode MS" w:eastAsia="Arial Unicode MS" w:hAnsi="Arial Unicode MS"/>
                <w:sz w:val="26"/>
                <w:szCs w:val="26"/>
                <w:rtl w:val="0"/>
              </w:rPr>
              <w:t xml:space="preserve"> → scroll to “Reference to a previous investigation” sections</w:t>
            </w:r>
          </w:p>
          <w:p w:rsidR="00000000" w:rsidDel="00000000" w:rsidP="00000000" w:rsidRDefault="00000000" w:rsidRPr="00000000" w14:paraId="0000004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“[X topic(s)] is/are explored in [authors’] (year) study of the effect of [I.V.] on [D.V.].”</w:t>
            </w:r>
          </w:p>
          <w:p w:rsidR="00000000" w:rsidDel="00000000" w:rsidP="00000000" w:rsidRDefault="00000000" w:rsidRPr="00000000" w14:paraId="0000004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“An example of a study that investigates [topic X] is [authors] (year), which sought to measure how [D.V.] responds to [I.V.].”</w:t>
            </w:r>
          </w:p>
          <w:p w:rsidR="00000000" w:rsidDel="00000000" w:rsidP="00000000" w:rsidRDefault="00000000" w:rsidRPr="00000000" w14:paraId="0000004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Next 1-2 sentences clarify how the study applies to [topic X]: </w:t>
            </w:r>
          </w:p>
          <w:p w:rsidR="00000000" w:rsidDel="00000000" w:rsidP="00000000" w:rsidRDefault="00000000" w:rsidRPr="00000000" w14:paraId="0000004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Detail or re-frame the study’s specific aim and variables, focusing on how they apply or correspond to the topic/problem identified in the question. </w:t>
            </w:r>
          </w:p>
          <w:p w:rsidR="00000000" w:rsidDel="00000000" w:rsidP="00000000" w:rsidRDefault="00000000" w:rsidRPr="00000000" w14:paraId="00000044">
            <w:pPr>
              <w:widowControl w:val="0"/>
              <w:spacing w:line="240" w:lineRule="auto"/>
              <w:ind w:left="1440" w:firstLine="0"/>
              <w:rPr>
                <w:sz w:val="26"/>
                <w:szCs w:val="26"/>
              </w:rPr>
            </w:pPr>
            <w:hyperlink r:id="rId14">
              <w:r w:rsidDel="00000000" w:rsidR="00000000" w:rsidRPr="00000000">
                <w:rPr>
                  <w:color w:val="1155cc"/>
                  <w:sz w:val="26"/>
                  <w:szCs w:val="26"/>
                  <w:u w:val="single"/>
                  <w:rtl w:val="0"/>
                </w:rPr>
                <w:t xml:space="preserve">Phrases for writing about the relevance of a study</w:t>
              </w:r>
            </w:hyperlink>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Explain important/relevant concepts or key terms in the context of [topic X].</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6"/>
                <w:szCs w:val="26"/>
              </w:rPr>
            </w:pPr>
            <w:hyperlink r:id="rId15">
              <w:r w:rsidDel="00000000" w:rsidR="00000000" w:rsidRPr="00000000">
                <w:rPr>
                  <w:color w:val="1155cc"/>
                  <w:sz w:val="26"/>
                  <w:szCs w:val="26"/>
                  <w:u w:val="single"/>
                  <w:rtl w:val="0"/>
                </w:rPr>
                <w:t xml:space="preserve">Phrases for writing definitions</w:t>
              </w:r>
            </w:hyperlink>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Describe the study’s methods:</w:t>
            </w:r>
          </w:p>
          <w:p w:rsidR="00000000" w:rsidDel="00000000" w:rsidP="00000000" w:rsidRDefault="00000000" w:rsidRPr="00000000" w14:paraId="0000004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hyperlink r:id="rId16">
              <w:r w:rsidDel="00000000" w:rsidR="00000000" w:rsidRPr="00000000">
                <w:rPr>
                  <w:color w:val="1155cc"/>
                  <w:sz w:val="26"/>
                  <w:szCs w:val="26"/>
                  <w:u w:val="single"/>
                  <w:rtl w:val="0"/>
                </w:rPr>
                <w:t xml:space="preserve">Phrases for describing methods</w:t>
              </w:r>
            </w:hyperlink>
            <w:r w:rsidDel="00000000" w:rsidR="00000000" w:rsidRPr="00000000">
              <w:rPr>
                <w:rtl w:val="0"/>
              </w:rPr>
            </w:r>
          </w:p>
          <w:p w:rsidR="00000000" w:rsidDel="00000000" w:rsidP="00000000" w:rsidRDefault="00000000" w:rsidRPr="00000000" w14:paraId="0000004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sz w:val="26"/>
                <w:szCs w:val="26"/>
              </w:rPr>
            </w:pPr>
            <w:r w:rsidDel="00000000" w:rsidR="00000000" w:rsidRPr="00000000">
              <w:rPr>
                <w:sz w:val="26"/>
                <w:szCs w:val="26"/>
                <w:rtl w:val="0"/>
              </w:rPr>
              <w:t xml:space="preserve">Participant sampling and size</w:t>
            </w:r>
          </w:p>
          <w:p w:rsidR="00000000" w:rsidDel="00000000" w:rsidP="00000000" w:rsidRDefault="00000000" w:rsidRPr="00000000" w14:paraId="0000004A">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rPr>
            </w:pPr>
            <w:r w:rsidDel="00000000" w:rsidR="00000000" w:rsidRPr="00000000">
              <w:rPr>
                <w:sz w:val="26"/>
                <w:szCs w:val="26"/>
                <w:rtl w:val="0"/>
              </w:rPr>
              <w:t xml:space="preserve">[Authors’] experiment involved [#] [participants] who were shown/asked/instructed…”</w:t>
            </w: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u w:val="none"/>
              </w:rPr>
            </w:pPr>
            <w:r w:rsidDel="00000000" w:rsidR="00000000" w:rsidRPr="00000000">
              <w:rPr>
                <w:i w:val="1"/>
                <w:sz w:val="26"/>
                <w:szCs w:val="26"/>
                <w:rtl w:val="0"/>
              </w:rPr>
              <w:t xml:space="preserve">A random sample of patients with …. was recruited from …. </w:t>
            </w:r>
          </w:p>
          <w:p w:rsidR="00000000" w:rsidDel="00000000" w:rsidP="00000000" w:rsidRDefault="00000000" w:rsidRPr="00000000" w14:paraId="0000004C">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rPr>
            </w:pPr>
            <w:r w:rsidDel="00000000" w:rsidR="00000000" w:rsidRPr="00000000">
              <w:rPr>
                <w:i w:val="1"/>
                <w:sz w:val="26"/>
                <w:szCs w:val="26"/>
                <w:rtl w:val="0"/>
              </w:rPr>
              <w:t xml:space="preserve">Forty-seven students studying X were recruited for this study. </w:t>
            </w:r>
          </w:p>
          <w:p w:rsidR="00000000" w:rsidDel="00000000" w:rsidP="00000000" w:rsidRDefault="00000000" w:rsidRPr="00000000" w14:paraId="0000004D">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sz w:val="26"/>
                <w:szCs w:val="26"/>
              </w:rPr>
            </w:pPr>
            <w:r w:rsidDel="00000000" w:rsidR="00000000" w:rsidRPr="00000000">
              <w:rPr>
                <w:sz w:val="26"/>
                <w:szCs w:val="26"/>
                <w:rtl w:val="0"/>
              </w:rPr>
              <w:t xml:space="preserve">Experimental procedure</w:t>
            </w:r>
          </w:p>
          <w:p w:rsidR="00000000" w:rsidDel="00000000" w:rsidP="00000000" w:rsidRDefault="00000000" w:rsidRPr="00000000" w14:paraId="0000004E">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rPr>
            </w:pPr>
            <w:r w:rsidDel="00000000" w:rsidR="00000000" w:rsidRPr="00000000">
              <w:rPr>
                <w:sz w:val="26"/>
                <w:szCs w:val="26"/>
                <w:rtl w:val="0"/>
              </w:rPr>
              <w:t xml:space="preserve">Materials used</w:t>
            </w:r>
          </w:p>
          <w:p w:rsidR="00000000" w:rsidDel="00000000" w:rsidP="00000000" w:rsidRDefault="00000000" w:rsidRPr="00000000" w14:paraId="0000004F">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rPr>
            </w:pPr>
            <w:r w:rsidDel="00000000" w:rsidR="00000000" w:rsidRPr="00000000">
              <w:rPr>
                <w:sz w:val="26"/>
                <w:szCs w:val="26"/>
                <w:rtl w:val="0"/>
              </w:rPr>
              <w:t xml:space="preserve">Variable manipulated (I.V.) </w:t>
            </w:r>
          </w:p>
          <w:p w:rsidR="00000000" w:rsidDel="00000000" w:rsidP="00000000" w:rsidRDefault="00000000" w:rsidRPr="00000000" w14:paraId="00000050">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rPr>
            </w:pPr>
            <w:r w:rsidDel="00000000" w:rsidR="00000000" w:rsidRPr="00000000">
              <w:rPr>
                <w:sz w:val="26"/>
                <w:szCs w:val="26"/>
                <w:rtl w:val="0"/>
              </w:rPr>
              <w:t xml:space="preserve">Variable tested or measured (D.V.)</w:t>
            </w:r>
          </w:p>
          <w:p w:rsidR="00000000" w:rsidDel="00000000" w:rsidP="00000000" w:rsidRDefault="00000000" w:rsidRPr="00000000" w14:paraId="00000051">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6"/>
                <w:szCs w:val="26"/>
                <w:u w:val="none"/>
              </w:rPr>
            </w:pPr>
            <w:r w:rsidDel="00000000" w:rsidR="00000000" w:rsidRPr="00000000">
              <w:rPr>
                <w:sz w:val="26"/>
                <w:szCs w:val="26"/>
                <w:rtl w:val="0"/>
              </w:rPr>
              <w:t xml:space="preserve">Data collected or measurements recorded</w:t>
            </w:r>
          </w:p>
          <w:p w:rsidR="00000000" w:rsidDel="00000000" w:rsidP="00000000" w:rsidRDefault="00000000" w:rsidRPr="00000000" w14:paraId="0000005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u w:val="none"/>
              </w:rPr>
            </w:pPr>
            <w:r w:rsidDel="00000000" w:rsidR="00000000" w:rsidRPr="00000000">
              <w:rPr>
                <w:sz w:val="26"/>
                <w:szCs w:val="26"/>
                <w:rtl w:val="0"/>
              </w:rPr>
              <w:t xml:space="preserve">For “Explain” command term question, explain why the methods are or are not an effective way to study the topic/research aim (in fancy terms, this is called “methodology,” or the reasoning for the methods)</w:t>
            </w:r>
          </w:p>
          <w:p w:rsidR="00000000" w:rsidDel="00000000" w:rsidP="00000000" w:rsidRDefault="00000000" w:rsidRPr="00000000" w14:paraId="0000005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Describe or Explain study’s results </w:t>
            </w:r>
          </w:p>
          <w:p w:rsidR="00000000" w:rsidDel="00000000" w:rsidP="00000000" w:rsidRDefault="00000000" w:rsidRPr="00000000" w14:paraId="00000054">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Results (what the findings “show”)</w:t>
            </w:r>
          </w:p>
          <w:p w:rsidR="00000000" w:rsidDel="00000000" w:rsidP="00000000" w:rsidRDefault="00000000" w:rsidRPr="00000000" w14:paraId="00000055">
            <w:pPr>
              <w:keepNext w:val="0"/>
              <w:keepLines w:val="0"/>
              <w:pageBreakBefore w:val="0"/>
              <w:widowControl w:val="0"/>
              <w:numPr>
                <w:ilvl w:val="2"/>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u w:val="none"/>
              </w:rPr>
            </w:pPr>
            <w:r w:rsidDel="00000000" w:rsidR="00000000" w:rsidRPr="00000000">
              <w:rPr>
                <w:sz w:val="26"/>
                <w:szCs w:val="26"/>
                <w:rtl w:val="0"/>
              </w:rPr>
              <w:t xml:space="preserve">“Their findings suggest that…”</w:t>
            </w: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6"/>
                <w:szCs w:val="26"/>
              </w:rPr>
            </w:pPr>
            <w:hyperlink r:id="rId17">
              <w:r w:rsidDel="00000000" w:rsidR="00000000" w:rsidRPr="00000000">
                <w:rPr>
                  <w:color w:val="1155cc"/>
                  <w:sz w:val="26"/>
                  <w:szCs w:val="26"/>
                  <w:u w:val="single"/>
                  <w:rtl w:val="0"/>
                </w:rPr>
                <w:t xml:space="preserve">Phrases for describing results</w:t>
              </w:r>
            </w:hyperlink>
            <w:r w:rsidDel="00000000" w:rsidR="00000000" w:rsidRPr="00000000">
              <w:rPr>
                <w:sz w:val="26"/>
                <w:szCs w:val="26"/>
                <w:rtl w:val="0"/>
              </w:rPr>
              <w:t xml:space="preserve"> (scroll down to “summarizing the results section”)</w:t>
            </w: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6"/>
                <w:szCs w:val="26"/>
              </w:rPr>
            </w:pPr>
            <w:r w:rsidDel="00000000" w:rsidR="00000000" w:rsidRPr="00000000">
              <w:rPr>
                <w:sz w:val="26"/>
                <w:szCs w:val="26"/>
                <w:rtl w:val="0"/>
              </w:rPr>
              <w:t xml:space="preserve">Your discussion/conclusion</w:t>
            </w:r>
          </w:p>
          <w:p w:rsidR="00000000" w:rsidDel="00000000" w:rsidP="00000000" w:rsidRDefault="00000000" w:rsidRPr="00000000" w14:paraId="0000005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 need to acknowledge critiques or reservations about the study’s conclusions: “However,...”</w:t>
            </w:r>
          </w:p>
          <w:p w:rsidR="00000000" w:rsidDel="00000000" w:rsidP="00000000" w:rsidRDefault="00000000" w:rsidRPr="00000000" w14:paraId="0000005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 Need to reference a follow-up study or other research that responds to the critiques or gaps in the first study?</w:t>
            </w:r>
          </w:p>
          <w:p w:rsidR="00000000" w:rsidDel="00000000" w:rsidP="00000000" w:rsidRDefault="00000000" w:rsidRPr="00000000" w14:paraId="0000005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6"/>
                <w:szCs w:val="26"/>
              </w:rPr>
            </w:pPr>
            <w:r w:rsidDel="00000000" w:rsidR="00000000" w:rsidRPr="00000000">
              <w:rPr>
                <w:sz w:val="26"/>
                <w:szCs w:val="26"/>
                <w:rtl w:val="0"/>
              </w:rPr>
              <w:t xml:space="preserve">Your concluding statement(s) reframing/relating the study’s results as a focused answer/response to the question [topic X].</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6"/>
                <w:szCs w:val="26"/>
              </w:rPr>
            </w:pPr>
            <w:hyperlink r:id="rId18">
              <w:r w:rsidDel="00000000" w:rsidR="00000000" w:rsidRPr="00000000">
                <w:rPr>
                  <w:color w:val="1155cc"/>
                  <w:sz w:val="26"/>
                  <w:szCs w:val="26"/>
                  <w:u w:val="single"/>
                  <w:rtl w:val="0"/>
                </w:rPr>
                <w:t xml:space="preserve">Phrasebank for discussing findings</w:t>
              </w:r>
            </w:hyperlink>
            <w:r w:rsidDel="00000000" w:rsidR="00000000" w:rsidRPr="00000000">
              <w:rPr>
                <w:sz w:val="26"/>
                <w:szCs w:val="26"/>
                <w:rtl w:val="0"/>
              </w:rPr>
              <w:t xml:space="preserve"> and </w:t>
            </w:r>
            <w:hyperlink r:id="rId19">
              <w:r w:rsidDel="00000000" w:rsidR="00000000" w:rsidRPr="00000000">
                <w:rPr>
                  <w:color w:val="1155cc"/>
                  <w:sz w:val="26"/>
                  <w:szCs w:val="26"/>
                  <w:u w:val="single"/>
                  <w:rtl w:val="0"/>
                </w:rPr>
                <w:t xml:space="preserve">conclusions</w:t>
              </w:r>
            </w:hyperlink>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6"/>
                <w:szCs w:val="26"/>
              </w:rPr>
            </w:pPr>
            <w:r w:rsidDel="00000000" w:rsidR="00000000" w:rsidRPr="00000000">
              <w:rPr>
                <w:rtl w:val="0"/>
              </w:rPr>
            </w:r>
          </w:p>
          <w:p w:rsidR="00000000" w:rsidDel="00000000" w:rsidP="00000000" w:rsidRDefault="00000000" w:rsidRPr="00000000" w14:paraId="0000005D">
            <w:pPr>
              <w:rPr>
                <w:i w:val="1"/>
                <w:sz w:val="26"/>
                <w:szCs w:val="26"/>
              </w:rPr>
            </w:pPr>
            <w:r w:rsidDel="00000000" w:rsidR="00000000" w:rsidRPr="00000000">
              <w:rPr>
                <w:i w:val="1"/>
                <w:sz w:val="26"/>
                <w:szCs w:val="26"/>
                <w:rtl w:val="0"/>
              </w:rPr>
              <w:t xml:space="preserve">“Remember to conclude using the key words from the question. This will help ensure that the information contained in the answer is relevant and has been applied explicitly. For example, in a question that uses the command term “</w:t>
            </w:r>
            <w:r w:rsidDel="00000000" w:rsidR="00000000" w:rsidRPr="00000000">
              <w:rPr>
                <w:b w:val="1"/>
                <w:i w:val="1"/>
                <w:sz w:val="26"/>
                <w:szCs w:val="26"/>
                <w:rtl w:val="0"/>
              </w:rPr>
              <w:t xml:space="preserve">explain</w:t>
            </w:r>
            <w:r w:rsidDel="00000000" w:rsidR="00000000" w:rsidRPr="00000000">
              <w:rPr>
                <w:i w:val="1"/>
                <w:sz w:val="26"/>
                <w:szCs w:val="26"/>
                <w:rtl w:val="0"/>
              </w:rPr>
              <w:t xml:space="preserve">” you should use the words “</w:t>
            </w:r>
            <w:r w:rsidDel="00000000" w:rsidR="00000000" w:rsidRPr="00000000">
              <w:rPr>
                <w:b w:val="1"/>
                <w:i w:val="1"/>
                <w:sz w:val="26"/>
                <w:szCs w:val="26"/>
                <w:rtl w:val="0"/>
              </w:rPr>
              <w:t xml:space="preserve">reason</w:t>
            </w:r>
            <w:r w:rsidDel="00000000" w:rsidR="00000000" w:rsidRPr="00000000">
              <w:rPr>
                <w:i w:val="1"/>
                <w:sz w:val="26"/>
                <w:szCs w:val="26"/>
                <w:rtl w:val="0"/>
              </w:rPr>
              <w:t xml:space="preserve">” and/or “</w:t>
            </w:r>
            <w:hyperlink r:id="rId20">
              <w:r w:rsidDel="00000000" w:rsidR="00000000" w:rsidRPr="00000000">
                <w:rPr>
                  <w:b w:val="1"/>
                  <w:i w:val="1"/>
                  <w:color w:val="1155cc"/>
                  <w:sz w:val="26"/>
                  <w:szCs w:val="26"/>
                  <w:u w:val="single"/>
                  <w:rtl w:val="0"/>
                </w:rPr>
                <w:t xml:space="preserve">cause/causing</w:t>
              </w:r>
            </w:hyperlink>
            <w:r w:rsidDel="00000000" w:rsidR="00000000" w:rsidRPr="00000000">
              <w:rPr>
                <w:i w:val="1"/>
                <w:sz w:val="26"/>
                <w:szCs w:val="26"/>
                <w:rtl w:val="0"/>
              </w:rPr>
              <w:t xml:space="preserve">” in your answer. Using signposts, or marker words, to signal to the examiner that you are making a relevant point is also good technique. Words such as “</w:t>
            </w:r>
            <w:r w:rsidDel="00000000" w:rsidR="00000000" w:rsidRPr="00000000">
              <w:rPr>
                <w:b w:val="1"/>
                <w:i w:val="1"/>
                <w:sz w:val="26"/>
                <w:szCs w:val="26"/>
                <w:rtl w:val="0"/>
              </w:rPr>
              <w:t xml:space="preserve">therefore</w:t>
            </w:r>
            <w:r w:rsidDel="00000000" w:rsidR="00000000" w:rsidRPr="00000000">
              <w:rPr>
                <w:i w:val="1"/>
                <w:sz w:val="26"/>
                <w:szCs w:val="26"/>
                <w:rtl w:val="0"/>
              </w:rPr>
              <w:t xml:space="preserve">,” “</w:t>
            </w:r>
            <w:r w:rsidDel="00000000" w:rsidR="00000000" w:rsidRPr="00000000">
              <w:rPr>
                <w:b w:val="1"/>
                <w:i w:val="1"/>
                <w:sz w:val="26"/>
                <w:szCs w:val="26"/>
                <w:rtl w:val="0"/>
              </w:rPr>
              <w:t xml:space="preserve">indicating</w:t>
            </w:r>
            <w:r w:rsidDel="00000000" w:rsidR="00000000" w:rsidRPr="00000000">
              <w:rPr>
                <w:i w:val="1"/>
                <w:sz w:val="26"/>
                <w:szCs w:val="26"/>
                <w:rtl w:val="0"/>
              </w:rPr>
              <w:t xml:space="preserve">,” “</w:t>
            </w:r>
            <w:r w:rsidDel="00000000" w:rsidR="00000000" w:rsidRPr="00000000">
              <w:rPr>
                <w:b w:val="1"/>
                <w:i w:val="1"/>
                <w:sz w:val="26"/>
                <w:szCs w:val="26"/>
                <w:rtl w:val="0"/>
              </w:rPr>
              <w:t xml:space="preserve">highlighting</w:t>
            </w:r>
            <w:r w:rsidDel="00000000" w:rsidR="00000000" w:rsidRPr="00000000">
              <w:rPr>
                <w:i w:val="1"/>
                <w:sz w:val="26"/>
                <w:szCs w:val="26"/>
                <w:rtl w:val="0"/>
              </w:rPr>
              <w:t xml:space="preserve">,” and “</w:t>
            </w:r>
            <w:r w:rsidDel="00000000" w:rsidR="00000000" w:rsidRPr="00000000">
              <w:rPr>
                <w:b w:val="1"/>
                <w:i w:val="1"/>
                <w:sz w:val="26"/>
                <w:szCs w:val="26"/>
                <w:rtl w:val="0"/>
              </w:rPr>
              <w:t xml:space="preserve">supporting</w:t>
            </w:r>
            <w:r w:rsidDel="00000000" w:rsidR="00000000" w:rsidRPr="00000000">
              <w:rPr>
                <w:i w:val="1"/>
                <w:sz w:val="26"/>
                <w:szCs w:val="26"/>
                <w:rtl w:val="0"/>
              </w:rPr>
              <w:t xml:space="preserve">” all force you to make a conclusion.” (Popov, et al., 2017)</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sz w:val="26"/>
                <w:szCs w:val="26"/>
              </w:rPr>
            </w:pPr>
            <w:r w:rsidDel="00000000" w:rsidR="00000000" w:rsidRPr="00000000">
              <w:rPr>
                <w:rtl w:val="0"/>
              </w:rPr>
            </w:r>
          </w:p>
        </w:tc>
      </w:tr>
    </w:tbl>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Popov, et al., 2017, page 517 (textbook):</w:t>
      </w:r>
    </w:p>
    <w:p w:rsidR="00000000" w:rsidDel="00000000" w:rsidP="00000000" w:rsidRDefault="00000000" w:rsidRPr="00000000" w14:paraId="00000063">
      <w:pPr>
        <w:numPr>
          <w:ilvl w:val="0"/>
          <w:numId w:val="2"/>
        </w:numPr>
        <w:ind w:left="720" w:hanging="360"/>
      </w:pPr>
      <w:r w:rsidDel="00000000" w:rsidR="00000000" w:rsidRPr="00000000">
        <w:rPr>
          <w:rtl w:val="0"/>
        </w:rPr>
        <w:t xml:space="preserve">“Read and reread the question. Rewrite the question in your own words making reference to the command term and relevant concepts.”</w:t>
      </w:r>
    </w:p>
    <w:p w:rsidR="00000000" w:rsidDel="00000000" w:rsidP="00000000" w:rsidRDefault="00000000" w:rsidRPr="00000000" w14:paraId="00000064">
      <w:pPr>
        <w:numPr>
          <w:ilvl w:val="0"/>
          <w:numId w:val="2"/>
        </w:numPr>
        <w:ind w:left="720" w:hanging="360"/>
      </w:pPr>
      <w:r w:rsidDel="00000000" w:rsidR="00000000" w:rsidRPr="00000000">
        <w:rPr>
          <w:rtl w:val="0"/>
        </w:rPr>
        <w:t xml:space="preserve">“Write in a clear and succinct manner. This is not an essay and should be direct. Ensure that each point links back to the SAQ.”</w:t>
      </w:r>
    </w:p>
    <w:p w:rsidR="00000000" w:rsidDel="00000000" w:rsidP="00000000" w:rsidRDefault="00000000" w:rsidRPr="00000000" w14:paraId="00000065">
      <w:pPr>
        <w:numPr>
          <w:ilvl w:val="0"/>
          <w:numId w:val="2"/>
        </w:numPr>
        <w:ind w:left="720" w:hanging="360"/>
      </w:pPr>
      <w:r w:rsidDel="00000000" w:rsidR="00000000" w:rsidRPr="00000000">
        <w:rPr>
          <w:rtl w:val="0"/>
        </w:rPr>
        <w:t xml:space="preserve">“Remember to conclude using the key words from the question. This will help ensure that the information contained in the answer is relevant and has been applied explicitly. For example, in a question that uses the command term “explain” you should use the words “reason” and/or “cause/causing” in your answer. Using signposts, or marker words, to signal to the examiner that you are making a relevant point is also good technique. Words such as “therefore,” “indicating,” “highlighting,” and “supporting” all force you to make a conclusion.”</w:t>
      </w:r>
    </w:p>
    <w:p w:rsidR="00000000" w:rsidDel="00000000" w:rsidP="00000000" w:rsidRDefault="00000000" w:rsidRPr="00000000" w14:paraId="00000066">
      <w:pPr>
        <w:numPr>
          <w:ilvl w:val="0"/>
          <w:numId w:val="2"/>
        </w:numPr>
        <w:ind w:left="720" w:hanging="360"/>
      </w:pPr>
      <w:r w:rsidDel="00000000" w:rsidR="00000000" w:rsidRPr="00000000">
        <w:rPr>
          <w:rtl w:val="0"/>
        </w:rPr>
        <w:t xml:space="preserve">“Stop writing each SAQ after 20 minutes. There are only 9 marks available for each question.”</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Textbook recommended discussion, (Popov, et al., 2017, page 517:</w:t>
      </w:r>
    </w:p>
    <w:p w:rsidR="00000000" w:rsidDel="00000000" w:rsidP="00000000" w:rsidRDefault="00000000" w:rsidRPr="00000000" w14:paraId="00000069">
      <w:pPr>
        <w:rPr/>
      </w:pPr>
      <w:r w:rsidDel="00000000" w:rsidR="00000000" w:rsidRPr="00000000">
        <w:rPr>
          <w:rtl w:val="0"/>
        </w:rPr>
        <w:t xml:space="preserve">“When answering an SAQ it is important to apply the “so what?” test. This is because the questions are designed to get students to write about the facts they can recall and apply them to the question to show their understanding. The “so what?” test will encourage you to display your understanding by forcing you to explain why your writing is relevant to the question.</w:t>
      </w:r>
    </w:p>
    <w:p w:rsidR="00000000" w:rsidDel="00000000" w:rsidP="00000000" w:rsidRDefault="00000000" w:rsidRPr="00000000" w14:paraId="0000006A">
      <w:pPr>
        <w:numPr>
          <w:ilvl w:val="0"/>
          <w:numId w:val="3"/>
        </w:numPr>
        <w:ind w:left="720" w:hanging="360"/>
      </w:pPr>
      <w:r w:rsidDel="00000000" w:rsidR="00000000" w:rsidRPr="00000000">
        <w:rPr>
          <w:rtl w:val="0"/>
        </w:rPr>
        <w:t xml:space="preserve">In groups: look at sample examination paper questions and practice using the “so what?” test; discuss how it prompts you to explain your thinking.</w:t>
      </w:r>
    </w:p>
    <w:p w:rsidR="00000000" w:rsidDel="00000000" w:rsidP="00000000" w:rsidRDefault="00000000" w:rsidRPr="00000000" w14:paraId="0000006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phrasebank.manchester.ac.uk/explaining-cause-and-effect/" TargetMode="External"/><Relationship Id="rId11" Type="http://schemas.openxmlformats.org/officeDocument/2006/relationships/hyperlink" Target="https://www.phrasebank.manchester.ac.uk/writing-definitions/" TargetMode="External"/><Relationship Id="rId10" Type="http://schemas.openxmlformats.org/officeDocument/2006/relationships/hyperlink" Target="https://www.phrasebank.manchester.ac.uk/introducing-work/" TargetMode="External"/><Relationship Id="rId13" Type="http://schemas.openxmlformats.org/officeDocument/2006/relationships/hyperlink" Target="https://www.phrasebank.manchester.ac.uk/referring-to-sources/" TargetMode="External"/><Relationship Id="rId12" Type="http://schemas.openxmlformats.org/officeDocument/2006/relationships/hyperlink" Target="https://www.phrasebank.manchester.ac.uk/giving-exampl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hrasebank.manchester.ac.uk/writing-definitions/" TargetMode="External"/><Relationship Id="rId15" Type="http://schemas.openxmlformats.org/officeDocument/2006/relationships/hyperlink" Target="https://www.phrasebank.manchester.ac.uk/writing-definitions/" TargetMode="External"/><Relationship Id="rId14" Type="http://schemas.openxmlformats.org/officeDocument/2006/relationships/hyperlink" Target="https://www.phrasebank.manchester.ac.uk/introducing-work/" TargetMode="External"/><Relationship Id="rId17" Type="http://schemas.openxmlformats.org/officeDocument/2006/relationships/hyperlink" Target="https://www.phrasebank.manchester.ac.uk/reporting-results/" TargetMode="External"/><Relationship Id="rId16" Type="http://schemas.openxmlformats.org/officeDocument/2006/relationships/hyperlink" Target="https://www.phrasebank.manchester.ac.uk/describing-methods/" TargetMode="External"/><Relationship Id="rId5" Type="http://schemas.openxmlformats.org/officeDocument/2006/relationships/styles" Target="styles.xml"/><Relationship Id="rId19" Type="http://schemas.openxmlformats.org/officeDocument/2006/relationships/hyperlink" Target="https://www.phrasebank.manchester.ac.uk/writing-conclusions/" TargetMode="External"/><Relationship Id="rId6" Type="http://schemas.openxmlformats.org/officeDocument/2006/relationships/image" Target="media/image1.png"/><Relationship Id="rId18" Type="http://schemas.openxmlformats.org/officeDocument/2006/relationships/hyperlink" Target="https://www.phrasebank.manchester.ac.uk/discussing-findings/" TargetMode="External"/><Relationship Id="rId7" Type="http://schemas.openxmlformats.org/officeDocument/2006/relationships/hyperlink" Target="https://www.phrasebank.manchester.ac.uk/" TargetMode="External"/><Relationship Id="rId8" Type="http://schemas.openxmlformats.org/officeDocument/2006/relationships/hyperlink" Target="https://www.phrasebank.manchester.ac.uk/introducing-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